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w:t>
                      </w:r>
                    </w:fldSimple>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384085" w:rsidRPr="00123A60" w:rsidTr="006B3EAF">
        <w:trPr>
          <w:trHeight w:val="794"/>
        </w:trPr>
        <w:tc>
          <w:tcPr>
            <w:tcW w:w="7763" w:type="dxa"/>
          </w:tcPr>
          <w:p w:rsidR="00384085" w:rsidRPr="003E7216" w:rsidRDefault="00384085"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384085" w:rsidRPr="005C77DB" w:rsidRDefault="00384085" w:rsidP="007B7AC5">
                <w:pPr>
                  <w:rPr>
                    <w:b/>
                    <w:sz w:val="22"/>
                    <w:szCs w:val="22"/>
                  </w:rPr>
                </w:pPr>
                <w:r w:rsidRPr="00355A27">
                  <w:rPr>
                    <w:b/>
                    <w:color w:val="3366FF"/>
                    <w:sz w:val="28"/>
                    <w:szCs w:val="28"/>
                  </w:rPr>
                  <w:t>Bench Drill</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384085" w:rsidRPr="00787B0C" w:rsidTr="00F52E64">
              <w:trPr>
                <w:trHeight w:val="794"/>
              </w:trPr>
              <w:tc>
                <w:tcPr>
                  <w:tcW w:w="3827" w:type="dxa"/>
                </w:tcPr>
                <w:p w:rsidR="00384085" w:rsidRPr="00787B0C" w:rsidRDefault="00384085" w:rsidP="00F52E64">
                  <w:pPr>
                    <w:tabs>
                      <w:tab w:val="left" w:pos="1080"/>
                    </w:tabs>
                    <w:spacing w:line="276" w:lineRule="auto"/>
                    <w:rPr>
                      <w:b/>
                      <w:szCs w:val="22"/>
                      <w:lang w:eastAsia="en-US"/>
                    </w:rPr>
                  </w:pPr>
                  <w:r w:rsidRPr="00787B0C">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384085" w:rsidRPr="00787B0C" w:rsidRDefault="00384085" w:rsidP="00F52E64">
                      <w:pPr>
                        <w:tabs>
                          <w:tab w:val="left" w:pos="1080"/>
                        </w:tabs>
                        <w:spacing w:line="276" w:lineRule="auto"/>
                        <w:rPr>
                          <w:b/>
                          <w:sz w:val="22"/>
                          <w:szCs w:val="22"/>
                          <w:lang w:eastAsia="en-US"/>
                        </w:rPr>
                      </w:pPr>
                      <w:r w:rsidRPr="00787B0C">
                        <w:rPr>
                          <w:b/>
                          <w:sz w:val="22"/>
                          <w:szCs w:val="22"/>
                          <w:lang w:eastAsia="en-US"/>
                        </w:rPr>
                        <w:t>01/011/2015</w:t>
                      </w:r>
                    </w:p>
                  </w:sdtContent>
                </w:sdt>
              </w:tc>
              <w:tc>
                <w:tcPr>
                  <w:tcW w:w="4253" w:type="dxa"/>
                </w:tcPr>
                <w:p w:rsidR="00384085" w:rsidRPr="00787B0C" w:rsidRDefault="00384085" w:rsidP="00F52E64">
                  <w:pPr>
                    <w:spacing w:line="276" w:lineRule="auto"/>
                    <w:rPr>
                      <w:b/>
                      <w:sz w:val="22"/>
                      <w:szCs w:val="22"/>
                      <w:lang w:eastAsia="en-US"/>
                    </w:rPr>
                  </w:pPr>
                  <w:r w:rsidRPr="00787B0C">
                    <w:rPr>
                      <w:b/>
                      <w:szCs w:val="22"/>
                      <w:lang w:eastAsia="en-US"/>
                    </w:rPr>
                    <w:t>Review Date:</w:t>
                  </w:r>
                  <w:r w:rsidRPr="00787B0C">
                    <w:rPr>
                      <w:b/>
                      <w:sz w:val="22"/>
                      <w:szCs w:val="22"/>
                      <w:lang w:eastAsia="en-US"/>
                    </w:rPr>
                    <w:tab/>
                  </w:r>
                </w:p>
                <w:sdt>
                  <w:sdtPr>
                    <w:rPr>
                      <w:b/>
                      <w:sz w:val="22"/>
                      <w:szCs w:val="22"/>
                      <w:lang w:eastAsia="en-US"/>
                    </w:rPr>
                    <w:id w:val="1843047458"/>
                    <w:date w:fullDate="2016-11-01T00:00:00Z">
                      <w:dateFormat w:val="dd/MM/yyyy"/>
                      <w:lid w:val="en-GB"/>
                      <w:storeMappedDataAs w:val="dateTime"/>
                      <w:calendar w:val="gregorian"/>
                    </w:date>
                  </w:sdtPr>
                  <w:sdtContent>
                    <w:p w:rsidR="00384085" w:rsidRPr="00787B0C" w:rsidRDefault="00384085" w:rsidP="00F52E64">
                      <w:pPr>
                        <w:spacing w:line="276" w:lineRule="auto"/>
                        <w:rPr>
                          <w:b/>
                          <w:sz w:val="22"/>
                          <w:szCs w:val="22"/>
                          <w:lang w:eastAsia="en-US"/>
                        </w:rPr>
                      </w:pPr>
                      <w:r w:rsidRPr="00787B0C">
                        <w:rPr>
                          <w:b/>
                          <w:sz w:val="22"/>
                          <w:szCs w:val="22"/>
                          <w:lang w:eastAsia="en-US"/>
                        </w:rPr>
                        <w:t>01/11/2016</w:t>
                      </w:r>
                    </w:p>
                  </w:sdtContent>
                </w:sdt>
              </w:tc>
            </w:tr>
          </w:tbl>
          <w:p w:rsidR="00384085" w:rsidRDefault="00384085"/>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384085" w:rsidRPr="00787B0C" w:rsidTr="00F52E64">
              <w:trPr>
                <w:trHeight w:val="794"/>
              </w:trPr>
              <w:tc>
                <w:tcPr>
                  <w:tcW w:w="3827" w:type="dxa"/>
                </w:tcPr>
                <w:p w:rsidR="00384085" w:rsidRPr="00787B0C" w:rsidRDefault="00384085" w:rsidP="00F52E64">
                  <w:pPr>
                    <w:tabs>
                      <w:tab w:val="left" w:pos="1080"/>
                    </w:tabs>
                    <w:spacing w:line="276" w:lineRule="auto"/>
                    <w:rPr>
                      <w:b/>
                      <w:szCs w:val="22"/>
                      <w:lang w:eastAsia="en-US"/>
                    </w:rPr>
                  </w:pPr>
                  <w:r w:rsidRPr="00787B0C">
                    <w:rPr>
                      <w:b/>
                      <w:szCs w:val="22"/>
                      <w:lang w:eastAsia="en-US"/>
                    </w:rPr>
                    <w:t>Date assessment completed:</w:t>
                  </w:r>
                </w:p>
                <w:sdt>
                  <w:sdtPr>
                    <w:rPr>
                      <w:b/>
                      <w:sz w:val="22"/>
                      <w:szCs w:val="22"/>
                      <w:lang w:eastAsia="en-US"/>
                    </w:rPr>
                    <w:id w:val="748007475"/>
                    <w:date>
                      <w:dateFormat w:val="dd/MM/yyyy"/>
                      <w:lid w:val="en-GB"/>
                      <w:storeMappedDataAs w:val="dateTime"/>
                      <w:calendar w:val="gregorian"/>
                    </w:date>
                  </w:sdtPr>
                  <w:sdtContent>
                    <w:p w:rsidR="00384085" w:rsidRPr="00787B0C" w:rsidRDefault="00384085" w:rsidP="00F52E64">
                      <w:pPr>
                        <w:tabs>
                          <w:tab w:val="left" w:pos="1080"/>
                        </w:tabs>
                        <w:spacing w:line="276" w:lineRule="auto"/>
                        <w:rPr>
                          <w:b/>
                          <w:sz w:val="22"/>
                          <w:szCs w:val="22"/>
                          <w:lang w:eastAsia="en-US"/>
                        </w:rPr>
                      </w:pPr>
                      <w:r w:rsidRPr="00787B0C">
                        <w:rPr>
                          <w:b/>
                          <w:sz w:val="22"/>
                          <w:szCs w:val="22"/>
                          <w:lang w:eastAsia="en-US"/>
                        </w:rPr>
                        <w:t>01/011/2015</w:t>
                      </w:r>
                    </w:p>
                  </w:sdtContent>
                </w:sdt>
              </w:tc>
              <w:tc>
                <w:tcPr>
                  <w:tcW w:w="4253" w:type="dxa"/>
                </w:tcPr>
                <w:p w:rsidR="00384085" w:rsidRPr="00787B0C" w:rsidRDefault="00384085" w:rsidP="00F52E64">
                  <w:pPr>
                    <w:spacing w:line="276" w:lineRule="auto"/>
                    <w:rPr>
                      <w:b/>
                      <w:sz w:val="22"/>
                      <w:szCs w:val="22"/>
                      <w:lang w:eastAsia="en-US"/>
                    </w:rPr>
                  </w:pPr>
                  <w:r w:rsidRPr="00787B0C">
                    <w:rPr>
                      <w:b/>
                      <w:szCs w:val="22"/>
                      <w:lang w:eastAsia="en-US"/>
                    </w:rPr>
                    <w:t>Review Date:</w:t>
                  </w:r>
                  <w:r w:rsidRPr="00787B0C">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384085" w:rsidRPr="00787B0C" w:rsidRDefault="00384085" w:rsidP="00F52E64">
                      <w:pPr>
                        <w:spacing w:line="276" w:lineRule="auto"/>
                        <w:rPr>
                          <w:b/>
                          <w:sz w:val="22"/>
                          <w:szCs w:val="22"/>
                          <w:lang w:eastAsia="en-US"/>
                        </w:rPr>
                      </w:pPr>
                      <w:r w:rsidRPr="00787B0C">
                        <w:rPr>
                          <w:b/>
                          <w:sz w:val="22"/>
                          <w:szCs w:val="22"/>
                          <w:lang w:eastAsia="en-US"/>
                        </w:rPr>
                        <w:t>01/11/2016</w:t>
                      </w:r>
                    </w:p>
                  </w:sdtContent>
                </w:sdt>
              </w:tc>
            </w:tr>
          </w:tbl>
          <w:p w:rsidR="00384085" w:rsidRDefault="00384085"/>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210AB7" w:rsidP="00210AB7">
                <w:pPr>
                  <w:tabs>
                    <w:tab w:val="left" w:pos="1080"/>
                  </w:tabs>
                  <w:rPr>
                    <w:b/>
                    <w:sz w:val="22"/>
                    <w:szCs w:val="22"/>
                  </w:rPr>
                </w:pPr>
                <w:r w:rsidRPr="00210AB7">
                  <w:rPr>
                    <w:sz w:val="22"/>
                  </w:rPr>
                  <w:t>1.</w:t>
                </w:r>
                <w:r w:rsidRPr="00210AB7">
                  <w:rPr>
                    <w:sz w:val="22"/>
                  </w:rPr>
                  <w:tab/>
                  <w:t>1.</w:t>
                </w:r>
                <w:r w:rsidRPr="00210AB7">
                  <w:rPr>
                    <w:sz w:val="22"/>
                  </w:rPr>
                  <w:tab/>
                  <w:t>Load work piece onto bed of machine e.g. timber, metal work2.</w:t>
                </w:r>
                <w:r w:rsidRPr="00210AB7">
                  <w:rPr>
                    <w:sz w:val="22"/>
                  </w:rPr>
                  <w:tab/>
                  <w:t>Fit drill bit to chuck.3.</w:t>
                </w:r>
                <w:r w:rsidRPr="00210AB7">
                  <w:rPr>
                    <w:sz w:val="22"/>
                  </w:rPr>
                  <w:tab/>
                  <w:t xml:space="preserve">Drill required number of </w:t>
                </w:r>
                <w:proofErr w:type="spellStart"/>
                <w:r w:rsidRPr="00210AB7">
                  <w:rPr>
                    <w:sz w:val="22"/>
                  </w:rPr>
                  <w:t>holes.Place</w:t>
                </w:r>
                <w:proofErr w:type="spellEnd"/>
                <w:r w:rsidRPr="00210AB7">
                  <w:rPr>
                    <w:sz w:val="22"/>
                  </w:rPr>
                  <w:t xml:space="preserve"> work piece to one switch off and isolate drill using local isolation.</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210AB7" w:rsidTr="001E4C8A">
        <w:trPr>
          <w:trHeight w:val="800"/>
        </w:trPr>
        <w:tc>
          <w:tcPr>
            <w:tcW w:w="1526" w:type="dxa"/>
          </w:tcPr>
          <w:p w:rsidR="00210AB7" w:rsidRPr="00F2114F" w:rsidRDefault="00210AB7" w:rsidP="00A82102">
            <w:pPr>
              <w:rPr>
                <w:rFonts w:cs="Arial"/>
                <w:b/>
                <w:sz w:val="22"/>
              </w:rPr>
            </w:pPr>
            <w:r w:rsidRPr="00F2114F">
              <w:rPr>
                <w:rFonts w:cs="Arial"/>
                <w:b/>
                <w:sz w:val="22"/>
              </w:rPr>
              <w:t>Airborne dust</w:t>
            </w:r>
          </w:p>
        </w:tc>
        <w:tc>
          <w:tcPr>
            <w:tcW w:w="2268" w:type="dxa"/>
          </w:tcPr>
          <w:p w:rsidR="00210AB7" w:rsidRPr="00123A60" w:rsidRDefault="00210AB7" w:rsidP="00A82102">
            <w:pPr>
              <w:rPr>
                <w:szCs w:val="24"/>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p>
        </w:tc>
        <w:tc>
          <w:tcPr>
            <w:tcW w:w="4394" w:type="dxa"/>
          </w:tcPr>
          <w:p w:rsidR="00210AB7" w:rsidRDefault="00210AB7" w:rsidP="00210AB7">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cs="Arial"/>
                <w:sz w:val="22"/>
              </w:rPr>
            </w:pPr>
            <w:r>
              <w:rPr>
                <w:sz w:val="22"/>
              </w:rPr>
              <w:t>Avoid generating high levels of dust. If likely wear suitable respiratory protection.</w:t>
            </w:r>
          </w:p>
        </w:tc>
        <w:tc>
          <w:tcPr>
            <w:tcW w:w="2948" w:type="dxa"/>
          </w:tcPr>
          <w:p w:rsidR="00210AB7" w:rsidRPr="00123A60" w:rsidRDefault="00210AB7" w:rsidP="00870DD3">
            <w:pPr>
              <w:widowControl w:val="0"/>
              <w:rPr>
                <w:szCs w:val="24"/>
              </w:rPr>
            </w:pPr>
            <w:r>
              <w:t> </w:t>
            </w:r>
          </w:p>
        </w:tc>
        <w:tc>
          <w:tcPr>
            <w:tcW w:w="1021" w:type="dxa"/>
          </w:tcPr>
          <w:p w:rsidR="00210AB7" w:rsidRPr="00123A60" w:rsidRDefault="00210AB7" w:rsidP="00A82102">
            <w:pPr>
              <w:rPr>
                <w:szCs w:val="24"/>
              </w:rPr>
            </w:pPr>
            <w:r w:rsidRPr="00821C93">
              <w:rPr>
                <w:b/>
              </w:rPr>
              <w:t>Significant</w:t>
            </w:r>
          </w:p>
        </w:tc>
        <w:tc>
          <w:tcPr>
            <w:tcW w:w="1134" w:type="dxa"/>
          </w:tcPr>
          <w:sdt>
            <w:sdtPr>
              <w:rPr>
                <w:b/>
                <w:sz w:val="22"/>
                <w:szCs w:val="22"/>
              </w:rPr>
              <w:id w:val="-324750678"/>
              <w:text/>
            </w:sdtPr>
            <w:sdtEndPr/>
            <w:sdtContent>
              <w:p w:rsidR="00210AB7" w:rsidRDefault="00210AB7" w:rsidP="00C80932">
                <w:pPr>
                  <w:rPr>
                    <w:b/>
                    <w:sz w:val="22"/>
                    <w:szCs w:val="22"/>
                  </w:rPr>
                </w:pPr>
                <w:r>
                  <w:rPr>
                    <w:b/>
                    <w:sz w:val="22"/>
                    <w:szCs w:val="22"/>
                  </w:rPr>
                  <w:t>LXC</w:t>
                </w:r>
              </w:p>
            </w:sdtContent>
          </w:sdt>
          <w:p w:rsidR="00210AB7" w:rsidRPr="00556878" w:rsidRDefault="00210AB7" w:rsidP="006B3EAF">
            <w:pPr>
              <w:rPr>
                <w:rFonts w:cs="Arial"/>
                <w:sz w:val="20"/>
              </w:rPr>
            </w:pPr>
          </w:p>
        </w:tc>
        <w:tc>
          <w:tcPr>
            <w:tcW w:w="1190" w:type="dxa"/>
          </w:tcPr>
          <w:p w:rsidR="00210AB7" w:rsidRPr="00556878" w:rsidRDefault="00210AB7" w:rsidP="006B3EAF">
            <w:pPr>
              <w:rPr>
                <w:rFonts w:cs="Arial"/>
                <w:sz w:val="20"/>
              </w:rPr>
            </w:pPr>
          </w:p>
        </w:tc>
        <w:tc>
          <w:tcPr>
            <w:tcW w:w="1361" w:type="dxa"/>
          </w:tcPr>
          <w:p w:rsidR="00210AB7" w:rsidRPr="00556878" w:rsidRDefault="00210AB7" w:rsidP="006B3EAF">
            <w:pPr>
              <w:rPr>
                <w:rFonts w:cs="Arial"/>
                <w:sz w:val="20"/>
              </w:rPr>
            </w:pPr>
          </w:p>
        </w:tc>
      </w:tr>
      <w:tr w:rsidR="00210AB7" w:rsidTr="001E4C8A">
        <w:trPr>
          <w:trHeight w:val="800"/>
        </w:trPr>
        <w:tc>
          <w:tcPr>
            <w:tcW w:w="1526" w:type="dxa"/>
          </w:tcPr>
          <w:p w:rsidR="00210AB7" w:rsidRPr="00F2114F" w:rsidRDefault="00210AB7" w:rsidP="00A82102">
            <w:pPr>
              <w:rPr>
                <w:rFonts w:cs="Arial"/>
                <w:b/>
                <w:sz w:val="22"/>
              </w:rPr>
            </w:pPr>
            <w:r w:rsidRPr="00F2114F">
              <w:rPr>
                <w:rFonts w:cs="Arial"/>
                <w:b/>
                <w:sz w:val="22"/>
              </w:rPr>
              <w:t>Noise</w:t>
            </w:r>
          </w:p>
          <w:p w:rsidR="00210AB7" w:rsidRPr="00F2114F" w:rsidRDefault="00210AB7" w:rsidP="00A82102">
            <w:pPr>
              <w:rPr>
                <w:rFonts w:cs="Arial"/>
                <w:b/>
                <w:sz w:val="22"/>
              </w:rPr>
            </w:pPr>
          </w:p>
        </w:tc>
        <w:tc>
          <w:tcPr>
            <w:tcW w:w="2268" w:type="dxa"/>
          </w:tcPr>
          <w:p w:rsidR="00210AB7" w:rsidRPr="00123A60" w:rsidRDefault="00210AB7" w:rsidP="00A82102">
            <w:pPr>
              <w:rPr>
                <w:szCs w:val="24"/>
              </w:rPr>
            </w:pPr>
            <w:r w:rsidRPr="001244F1">
              <w:rPr>
                <w:b/>
                <w:bCs/>
                <w:color w:val="000000"/>
                <w:sz w:val="22"/>
                <w:szCs w:val="22"/>
              </w:rPr>
              <w:t>Moderate</w:t>
            </w:r>
            <w:r w:rsidRPr="001244F1">
              <w:rPr>
                <w:color w:val="000000"/>
                <w:sz w:val="22"/>
                <w:szCs w:val="22"/>
              </w:rPr>
              <w:t xml:space="preserve"> </w:t>
            </w:r>
            <w:r w:rsidRPr="001244F1">
              <w:rPr>
                <w:rStyle w:val="Emphasis"/>
                <w:color w:val="000000"/>
                <w:sz w:val="22"/>
                <w:szCs w:val="22"/>
              </w:rPr>
              <w:t xml:space="preserve"> torn ear muscle</w:t>
            </w:r>
          </w:p>
        </w:tc>
        <w:tc>
          <w:tcPr>
            <w:tcW w:w="4394" w:type="dxa"/>
          </w:tcPr>
          <w:p w:rsidR="00210AB7" w:rsidRDefault="00210AB7" w:rsidP="00210AB7">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Wear ear protection if a large number of work pieces are to be machined.</w:t>
            </w:r>
          </w:p>
          <w:p w:rsidR="00210AB7" w:rsidRDefault="00210AB7" w:rsidP="00210AB7">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cs="Arial"/>
                <w:sz w:val="22"/>
              </w:rPr>
            </w:pPr>
            <w:r>
              <w:rPr>
                <w:sz w:val="22"/>
              </w:rPr>
              <w:t xml:space="preserve">Carry out a Noise assessment i.e. undertaken by a competent person and record findings.  </w:t>
            </w:r>
          </w:p>
          <w:p w:rsidR="00210AB7" w:rsidRDefault="00210AB7" w:rsidP="00210AB7">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cs="Arial"/>
                <w:sz w:val="22"/>
              </w:rPr>
            </w:pPr>
            <w:r>
              <w:rPr>
                <w:sz w:val="22"/>
              </w:rPr>
              <w:t xml:space="preserve">Ensure </w:t>
            </w:r>
            <w:proofErr w:type="gramStart"/>
            <w:r>
              <w:rPr>
                <w:sz w:val="22"/>
              </w:rPr>
              <w:t>staff receive</w:t>
            </w:r>
            <w:proofErr w:type="gramEnd"/>
            <w:r>
              <w:rPr>
                <w:sz w:val="22"/>
              </w:rPr>
              <w:t xml:space="preserve"> noise awareness training.</w:t>
            </w:r>
          </w:p>
        </w:tc>
        <w:tc>
          <w:tcPr>
            <w:tcW w:w="2948" w:type="dxa"/>
          </w:tcPr>
          <w:p w:rsidR="00210AB7" w:rsidRPr="00123A60" w:rsidRDefault="00210AB7" w:rsidP="00870DD3">
            <w:pPr>
              <w:widowControl w:val="0"/>
              <w:rPr>
                <w:szCs w:val="24"/>
              </w:rPr>
            </w:pPr>
          </w:p>
        </w:tc>
        <w:tc>
          <w:tcPr>
            <w:tcW w:w="1021" w:type="dxa"/>
          </w:tcPr>
          <w:p w:rsidR="00210AB7" w:rsidRPr="00123A60" w:rsidRDefault="00210AB7" w:rsidP="00A82102">
            <w:pPr>
              <w:rPr>
                <w:szCs w:val="24"/>
              </w:rPr>
            </w:pPr>
            <w:r w:rsidRPr="00821C93">
              <w:rPr>
                <w:b/>
              </w:rPr>
              <w:t>Minor</w:t>
            </w:r>
          </w:p>
        </w:tc>
        <w:tc>
          <w:tcPr>
            <w:tcW w:w="1134" w:type="dxa"/>
          </w:tcPr>
          <w:p w:rsidR="00210AB7" w:rsidRPr="00556878" w:rsidRDefault="00210AB7" w:rsidP="006B3EAF">
            <w:pPr>
              <w:rPr>
                <w:rFonts w:cs="Arial"/>
                <w:sz w:val="20"/>
              </w:rPr>
            </w:pPr>
          </w:p>
        </w:tc>
        <w:tc>
          <w:tcPr>
            <w:tcW w:w="1190" w:type="dxa"/>
          </w:tcPr>
          <w:p w:rsidR="00210AB7" w:rsidRPr="00556878" w:rsidRDefault="00210AB7" w:rsidP="006B3EAF">
            <w:pPr>
              <w:rPr>
                <w:rFonts w:cs="Arial"/>
                <w:sz w:val="20"/>
              </w:rPr>
            </w:pPr>
          </w:p>
        </w:tc>
        <w:tc>
          <w:tcPr>
            <w:tcW w:w="1361" w:type="dxa"/>
          </w:tcPr>
          <w:p w:rsidR="00210AB7" w:rsidRPr="00556878" w:rsidRDefault="00210AB7" w:rsidP="006B3EAF">
            <w:pPr>
              <w:rPr>
                <w:rFonts w:cs="Arial"/>
                <w:sz w:val="20"/>
              </w:rPr>
            </w:pPr>
          </w:p>
        </w:tc>
      </w:tr>
      <w:tr w:rsidR="00210AB7" w:rsidTr="001E4C8A">
        <w:trPr>
          <w:trHeight w:val="800"/>
        </w:trPr>
        <w:tc>
          <w:tcPr>
            <w:tcW w:w="1526" w:type="dxa"/>
          </w:tcPr>
          <w:p w:rsidR="00210AB7" w:rsidRPr="00F2114F" w:rsidRDefault="00210AB7" w:rsidP="00A82102">
            <w:pPr>
              <w:rPr>
                <w:rFonts w:cs="Arial"/>
                <w:b/>
                <w:sz w:val="22"/>
              </w:rPr>
            </w:pPr>
            <w:r w:rsidRPr="00F2114F">
              <w:rPr>
                <w:rFonts w:cs="Arial"/>
                <w:b/>
                <w:sz w:val="22"/>
              </w:rPr>
              <w:t>Slips and trips</w:t>
            </w:r>
          </w:p>
          <w:p w:rsidR="00210AB7" w:rsidRPr="00F2114F" w:rsidRDefault="00210AB7" w:rsidP="00A82102">
            <w:pPr>
              <w:rPr>
                <w:rFonts w:cs="Arial"/>
                <w:b/>
                <w:sz w:val="22"/>
              </w:rPr>
            </w:pPr>
          </w:p>
          <w:p w:rsidR="00210AB7" w:rsidRPr="00F2114F" w:rsidRDefault="00210AB7" w:rsidP="00A82102">
            <w:pPr>
              <w:rPr>
                <w:rFonts w:cs="Arial"/>
                <w:b/>
                <w:sz w:val="22"/>
              </w:rPr>
            </w:pPr>
          </w:p>
        </w:tc>
        <w:tc>
          <w:tcPr>
            <w:tcW w:w="2268" w:type="dxa"/>
          </w:tcPr>
          <w:p w:rsidR="00210AB7" w:rsidRPr="00123A60" w:rsidRDefault="00210AB7" w:rsidP="00A82102">
            <w:pPr>
              <w:rPr>
                <w:szCs w:val="24"/>
              </w:rPr>
            </w:pPr>
            <w:r w:rsidRPr="0069754C">
              <w:rPr>
                <w:b/>
                <w:bCs/>
                <w:color w:val="000000"/>
                <w:sz w:val="22"/>
                <w:szCs w:val="22"/>
              </w:rPr>
              <w:t>Severe</w:t>
            </w:r>
            <w:r w:rsidRPr="0069754C">
              <w:rPr>
                <w:color w:val="000000"/>
                <w:sz w:val="22"/>
                <w:szCs w:val="22"/>
              </w:rPr>
              <w:t xml:space="preserve"> </w:t>
            </w:r>
            <w:r w:rsidRPr="0069754C">
              <w:rPr>
                <w:rStyle w:val="Emphasis"/>
                <w:color w:val="000000"/>
                <w:sz w:val="22"/>
                <w:szCs w:val="22"/>
              </w:rPr>
              <w:t>e.g. fracture, loss of consciousness</w:t>
            </w:r>
          </w:p>
        </w:tc>
        <w:tc>
          <w:tcPr>
            <w:tcW w:w="4394" w:type="dxa"/>
          </w:tcPr>
          <w:p w:rsidR="00210AB7" w:rsidRDefault="00210AB7" w:rsidP="00210AB7">
            <w:pPr>
              <w:pStyle w:val="a"/>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ascii="Arial" w:hAnsi="Arial"/>
                <w:sz w:val="22"/>
                <w:lang w:val="en-GB"/>
              </w:rPr>
            </w:pPr>
            <w:r>
              <w:rPr>
                <w:rFonts w:ascii="Arial" w:hAnsi="Arial"/>
                <w:sz w:val="22"/>
                <w:lang w:val="en-GB"/>
              </w:rPr>
              <w:t xml:space="preserve">Ensure that good </w:t>
            </w:r>
            <w:proofErr w:type="spellStart"/>
            <w:r>
              <w:rPr>
                <w:rFonts w:ascii="Arial" w:hAnsi="Arial"/>
                <w:sz w:val="22"/>
                <w:lang w:val="en-GB"/>
              </w:rPr>
              <w:t>house keeping</w:t>
            </w:r>
            <w:proofErr w:type="spellEnd"/>
            <w:r>
              <w:rPr>
                <w:rFonts w:ascii="Arial" w:hAnsi="Arial"/>
                <w:sz w:val="22"/>
                <w:lang w:val="en-GB"/>
              </w:rPr>
              <w:t xml:space="preserve"> at machine/workstation is maintained to acceptable health &amp; safety standards</w:t>
            </w:r>
          </w:p>
          <w:p w:rsidR="00210AB7" w:rsidRDefault="00210AB7" w:rsidP="00210AB7">
            <w:pPr>
              <w:pStyle w:val="a"/>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ascii="Arial" w:hAnsi="Arial" w:cs="Arial"/>
                <w:sz w:val="22"/>
              </w:rPr>
            </w:pPr>
            <w:r>
              <w:rPr>
                <w:rFonts w:ascii="Arial" w:hAnsi="Arial"/>
                <w:sz w:val="22"/>
              </w:rPr>
              <w:t>Ensure lighting at place of work is adequate. Avoid stroboscopic affect. Use/provide additional task lighting where required.</w:t>
            </w:r>
          </w:p>
          <w:p w:rsidR="00210AB7" w:rsidRDefault="00210AB7" w:rsidP="00210AB7">
            <w:pPr>
              <w:pStyle w:val="a"/>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ascii="Arial" w:hAnsi="Arial" w:cs="Arial"/>
                <w:sz w:val="22"/>
              </w:rPr>
            </w:pPr>
            <w:r>
              <w:rPr>
                <w:rFonts w:ascii="Arial" w:hAnsi="Arial"/>
                <w:sz w:val="22"/>
              </w:rPr>
              <w:t xml:space="preserve">Ensure that materials are stored within the allocated or demarcated areas to </w:t>
            </w:r>
            <w:r>
              <w:rPr>
                <w:rFonts w:ascii="Arial" w:hAnsi="Arial"/>
                <w:sz w:val="22"/>
              </w:rPr>
              <w:lastRenderedPageBreak/>
              <w:t>avoid encroaching into walkways, etc.</w:t>
            </w:r>
          </w:p>
        </w:tc>
        <w:tc>
          <w:tcPr>
            <w:tcW w:w="2948" w:type="dxa"/>
          </w:tcPr>
          <w:p w:rsidR="00210AB7" w:rsidRPr="00123A60" w:rsidRDefault="00210AB7" w:rsidP="00870DD3">
            <w:pPr>
              <w:widowControl w:val="0"/>
              <w:rPr>
                <w:szCs w:val="24"/>
              </w:rPr>
            </w:pPr>
          </w:p>
        </w:tc>
        <w:tc>
          <w:tcPr>
            <w:tcW w:w="1021" w:type="dxa"/>
          </w:tcPr>
          <w:p w:rsidR="00210AB7" w:rsidRPr="00123A60" w:rsidRDefault="00210AB7" w:rsidP="00A82102">
            <w:pPr>
              <w:rPr>
                <w:szCs w:val="24"/>
              </w:rPr>
            </w:pPr>
            <w:r w:rsidRPr="00821C93">
              <w:rPr>
                <w:b/>
              </w:rPr>
              <w:t>Significant</w:t>
            </w:r>
          </w:p>
        </w:tc>
        <w:tc>
          <w:tcPr>
            <w:tcW w:w="1134" w:type="dxa"/>
          </w:tcPr>
          <w:p w:rsidR="00210AB7" w:rsidRPr="00556878" w:rsidRDefault="00210AB7" w:rsidP="006B3EAF">
            <w:pPr>
              <w:rPr>
                <w:rFonts w:cs="Arial"/>
                <w:sz w:val="20"/>
              </w:rPr>
            </w:pPr>
          </w:p>
        </w:tc>
        <w:tc>
          <w:tcPr>
            <w:tcW w:w="1190" w:type="dxa"/>
          </w:tcPr>
          <w:p w:rsidR="00210AB7" w:rsidRPr="00556878" w:rsidRDefault="00210AB7" w:rsidP="006B3EAF">
            <w:pPr>
              <w:rPr>
                <w:rFonts w:cs="Arial"/>
                <w:sz w:val="20"/>
              </w:rPr>
            </w:pPr>
          </w:p>
        </w:tc>
        <w:tc>
          <w:tcPr>
            <w:tcW w:w="1361" w:type="dxa"/>
          </w:tcPr>
          <w:p w:rsidR="00210AB7" w:rsidRPr="00556878" w:rsidRDefault="00210AB7" w:rsidP="006B3EAF">
            <w:pPr>
              <w:rPr>
                <w:rFonts w:cs="Arial"/>
                <w:sz w:val="20"/>
              </w:rPr>
            </w:pPr>
          </w:p>
        </w:tc>
      </w:tr>
      <w:tr w:rsidR="00210AB7" w:rsidTr="001E4C8A">
        <w:trPr>
          <w:trHeight w:val="800"/>
        </w:trPr>
        <w:tc>
          <w:tcPr>
            <w:tcW w:w="1526" w:type="dxa"/>
          </w:tcPr>
          <w:p w:rsidR="00210AB7" w:rsidRPr="00F2114F" w:rsidRDefault="00210AB7" w:rsidP="00A82102">
            <w:pPr>
              <w:rPr>
                <w:rFonts w:cs="Arial"/>
                <w:b/>
                <w:sz w:val="22"/>
              </w:rPr>
            </w:pPr>
            <w:r w:rsidRPr="00F2114F">
              <w:rPr>
                <w:rFonts w:cs="Arial"/>
                <w:b/>
                <w:sz w:val="22"/>
              </w:rPr>
              <w:lastRenderedPageBreak/>
              <w:t>Ejection of materials</w:t>
            </w:r>
          </w:p>
        </w:tc>
        <w:tc>
          <w:tcPr>
            <w:tcW w:w="2268" w:type="dxa"/>
          </w:tcPr>
          <w:p w:rsidR="00210AB7" w:rsidRPr="00123A60" w:rsidRDefault="00210AB7" w:rsidP="00A82102">
            <w:pPr>
              <w:rPr>
                <w:szCs w:val="24"/>
              </w:rPr>
            </w:pPr>
            <w:r w:rsidRPr="0069754C">
              <w:rPr>
                <w:b/>
                <w:bCs/>
                <w:color w:val="000000"/>
                <w:sz w:val="22"/>
                <w:szCs w:val="22"/>
              </w:rPr>
              <w:t>Severe</w:t>
            </w:r>
            <w:r w:rsidRPr="0069754C">
              <w:rPr>
                <w:color w:val="000000"/>
                <w:sz w:val="22"/>
                <w:szCs w:val="22"/>
              </w:rPr>
              <w:t xml:space="preserve"> </w:t>
            </w:r>
            <w:r w:rsidRPr="0069754C">
              <w:rPr>
                <w:rStyle w:val="Emphasis"/>
                <w:color w:val="000000"/>
                <w:sz w:val="22"/>
                <w:szCs w:val="22"/>
              </w:rPr>
              <w:t>e.g. fracture, loss of consciousness</w:t>
            </w:r>
          </w:p>
        </w:tc>
        <w:tc>
          <w:tcPr>
            <w:tcW w:w="4394" w:type="dxa"/>
          </w:tcPr>
          <w:p w:rsidR="00210AB7" w:rsidRDefault="00210AB7" w:rsidP="00210AB7">
            <w:pPr>
              <w:pStyle w:val="a"/>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ascii="Arial" w:hAnsi="Arial"/>
                <w:sz w:val="22"/>
                <w:lang w:val="en-GB"/>
              </w:rPr>
            </w:pPr>
            <w:r>
              <w:rPr>
                <w:rFonts w:ascii="Arial" w:hAnsi="Arial"/>
                <w:sz w:val="22"/>
                <w:lang w:val="en-GB"/>
              </w:rPr>
              <w:t xml:space="preserve">Wear eye protection when using this machine i.e. to protect against dust/penetration injury </w:t>
            </w:r>
          </w:p>
          <w:p w:rsidR="00210AB7" w:rsidRDefault="00210AB7" w:rsidP="00210AB7">
            <w:pPr>
              <w:pStyle w:val="a"/>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ascii="Arial" w:hAnsi="Arial"/>
                <w:sz w:val="22"/>
                <w:lang w:val="en-GB"/>
              </w:rPr>
            </w:pPr>
            <w:r>
              <w:rPr>
                <w:rFonts w:ascii="Arial" w:hAnsi="Arial"/>
                <w:sz w:val="22"/>
                <w:lang w:val="en-GB"/>
              </w:rPr>
              <w:t>Ensure machine tool in good condition and all guards must be in place and correctly set.</w:t>
            </w:r>
          </w:p>
        </w:tc>
        <w:tc>
          <w:tcPr>
            <w:tcW w:w="2948" w:type="dxa"/>
          </w:tcPr>
          <w:p w:rsidR="00210AB7" w:rsidRPr="00123A60" w:rsidRDefault="00210AB7" w:rsidP="00870DD3">
            <w:pPr>
              <w:widowControl w:val="0"/>
              <w:rPr>
                <w:szCs w:val="24"/>
              </w:rPr>
            </w:pPr>
          </w:p>
        </w:tc>
        <w:tc>
          <w:tcPr>
            <w:tcW w:w="1021" w:type="dxa"/>
          </w:tcPr>
          <w:p w:rsidR="00210AB7" w:rsidRPr="00123A60" w:rsidRDefault="00210AB7" w:rsidP="00A82102">
            <w:pPr>
              <w:rPr>
                <w:szCs w:val="24"/>
              </w:rPr>
            </w:pPr>
            <w:r w:rsidRPr="00821C93">
              <w:rPr>
                <w:b/>
              </w:rPr>
              <w:t>Significant</w:t>
            </w:r>
          </w:p>
        </w:tc>
        <w:tc>
          <w:tcPr>
            <w:tcW w:w="1134" w:type="dxa"/>
          </w:tcPr>
          <w:p w:rsidR="00210AB7" w:rsidRPr="00556878" w:rsidRDefault="00210AB7" w:rsidP="006B3EAF">
            <w:pPr>
              <w:rPr>
                <w:rFonts w:cs="Arial"/>
                <w:sz w:val="20"/>
              </w:rPr>
            </w:pPr>
          </w:p>
        </w:tc>
        <w:tc>
          <w:tcPr>
            <w:tcW w:w="1190" w:type="dxa"/>
          </w:tcPr>
          <w:p w:rsidR="00210AB7" w:rsidRPr="00556878" w:rsidRDefault="00210AB7" w:rsidP="006B3EAF">
            <w:pPr>
              <w:rPr>
                <w:rFonts w:cs="Arial"/>
                <w:sz w:val="20"/>
              </w:rPr>
            </w:pPr>
          </w:p>
        </w:tc>
        <w:tc>
          <w:tcPr>
            <w:tcW w:w="1361" w:type="dxa"/>
          </w:tcPr>
          <w:p w:rsidR="00210AB7" w:rsidRPr="00556878" w:rsidRDefault="00210AB7" w:rsidP="006B3EAF">
            <w:pPr>
              <w:rPr>
                <w:rFonts w:cs="Arial"/>
                <w:sz w:val="20"/>
              </w:rPr>
            </w:pPr>
          </w:p>
        </w:tc>
      </w:tr>
      <w:tr w:rsidR="00210AB7" w:rsidTr="001E4C8A">
        <w:trPr>
          <w:trHeight w:val="800"/>
        </w:trPr>
        <w:tc>
          <w:tcPr>
            <w:tcW w:w="1526" w:type="dxa"/>
          </w:tcPr>
          <w:p w:rsidR="00210AB7" w:rsidRPr="00F2114F" w:rsidRDefault="00210AB7" w:rsidP="00A82102">
            <w:pPr>
              <w:rPr>
                <w:rFonts w:cs="Arial"/>
                <w:b/>
                <w:sz w:val="22"/>
              </w:rPr>
            </w:pPr>
            <w:r w:rsidRPr="00F2114F">
              <w:rPr>
                <w:rFonts w:cs="Arial"/>
                <w:b/>
                <w:sz w:val="22"/>
              </w:rPr>
              <w:t>Fire</w:t>
            </w:r>
          </w:p>
        </w:tc>
        <w:tc>
          <w:tcPr>
            <w:tcW w:w="2268" w:type="dxa"/>
          </w:tcPr>
          <w:p w:rsidR="00210AB7" w:rsidRPr="00123A60" w:rsidRDefault="00210AB7" w:rsidP="00A82102">
            <w:pPr>
              <w:rPr>
                <w:szCs w:val="24"/>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p>
        </w:tc>
        <w:tc>
          <w:tcPr>
            <w:tcW w:w="4394" w:type="dxa"/>
          </w:tcPr>
          <w:p w:rsidR="00210AB7" w:rsidRDefault="00210AB7" w:rsidP="00210AB7">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Ensure good housekeeping at site and do not smoke.</w:t>
            </w:r>
          </w:p>
          <w:p w:rsidR="00210AB7" w:rsidRDefault="00210AB7" w:rsidP="00210AB7">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 xml:space="preserve">Ensure that waste material is cleaned away and items are placed in the metal bins prior to </w:t>
            </w:r>
            <w:proofErr w:type="spellStart"/>
            <w:r>
              <w:rPr>
                <w:sz w:val="22"/>
              </w:rPr>
              <w:t>re use</w:t>
            </w:r>
            <w:proofErr w:type="spellEnd"/>
            <w:r>
              <w:rPr>
                <w:sz w:val="22"/>
              </w:rPr>
              <w:t xml:space="preserve"> or disposal.</w:t>
            </w:r>
          </w:p>
        </w:tc>
        <w:tc>
          <w:tcPr>
            <w:tcW w:w="2948" w:type="dxa"/>
          </w:tcPr>
          <w:p w:rsidR="00210AB7" w:rsidRPr="00123A60" w:rsidRDefault="00210AB7" w:rsidP="00870DD3">
            <w:pPr>
              <w:widowControl w:val="0"/>
              <w:rPr>
                <w:szCs w:val="24"/>
              </w:rPr>
            </w:pPr>
          </w:p>
        </w:tc>
        <w:tc>
          <w:tcPr>
            <w:tcW w:w="1021" w:type="dxa"/>
          </w:tcPr>
          <w:p w:rsidR="00210AB7" w:rsidRPr="00123A60" w:rsidRDefault="00210AB7" w:rsidP="00A82102">
            <w:pPr>
              <w:rPr>
                <w:szCs w:val="24"/>
              </w:rPr>
            </w:pPr>
            <w:r w:rsidRPr="00821C93">
              <w:rPr>
                <w:b/>
              </w:rPr>
              <w:t>Minor</w:t>
            </w:r>
          </w:p>
        </w:tc>
        <w:tc>
          <w:tcPr>
            <w:tcW w:w="1134" w:type="dxa"/>
          </w:tcPr>
          <w:p w:rsidR="00210AB7" w:rsidRPr="00556878" w:rsidRDefault="00210AB7" w:rsidP="006B3EAF">
            <w:pPr>
              <w:rPr>
                <w:rFonts w:cs="Arial"/>
                <w:sz w:val="20"/>
              </w:rPr>
            </w:pPr>
          </w:p>
        </w:tc>
        <w:tc>
          <w:tcPr>
            <w:tcW w:w="1190" w:type="dxa"/>
          </w:tcPr>
          <w:p w:rsidR="00210AB7" w:rsidRPr="00556878" w:rsidRDefault="00210AB7" w:rsidP="006B3EAF">
            <w:pPr>
              <w:rPr>
                <w:rFonts w:cs="Arial"/>
                <w:sz w:val="20"/>
              </w:rPr>
            </w:pPr>
          </w:p>
        </w:tc>
        <w:tc>
          <w:tcPr>
            <w:tcW w:w="1361" w:type="dxa"/>
          </w:tcPr>
          <w:p w:rsidR="00210AB7" w:rsidRPr="00556878" w:rsidRDefault="00210AB7" w:rsidP="006B3EAF">
            <w:pPr>
              <w:rPr>
                <w:rFonts w:cs="Arial"/>
                <w:sz w:val="20"/>
              </w:rPr>
            </w:pPr>
          </w:p>
        </w:tc>
      </w:tr>
      <w:tr w:rsidR="00210AB7" w:rsidTr="001E4C8A">
        <w:trPr>
          <w:trHeight w:val="800"/>
        </w:trPr>
        <w:tc>
          <w:tcPr>
            <w:tcW w:w="1526" w:type="dxa"/>
          </w:tcPr>
          <w:p w:rsidR="00210AB7" w:rsidRPr="00F2114F" w:rsidRDefault="00210AB7" w:rsidP="00A82102">
            <w:pPr>
              <w:rPr>
                <w:rFonts w:cs="Arial"/>
                <w:b/>
                <w:sz w:val="22"/>
              </w:rPr>
            </w:pPr>
            <w:r w:rsidRPr="00F2114F">
              <w:rPr>
                <w:rFonts w:cs="Arial"/>
                <w:b/>
                <w:sz w:val="22"/>
              </w:rPr>
              <w:t>Entanglement with machinery</w:t>
            </w:r>
          </w:p>
          <w:p w:rsidR="00210AB7" w:rsidRPr="00F2114F" w:rsidRDefault="00210AB7" w:rsidP="00A82102">
            <w:pPr>
              <w:rPr>
                <w:rFonts w:cs="Arial"/>
                <w:b/>
                <w:sz w:val="22"/>
              </w:rPr>
            </w:pPr>
          </w:p>
        </w:tc>
        <w:tc>
          <w:tcPr>
            <w:tcW w:w="2268" w:type="dxa"/>
          </w:tcPr>
          <w:p w:rsidR="00210AB7" w:rsidRPr="00123A60" w:rsidRDefault="00210AB7" w:rsidP="00A82102">
            <w:pPr>
              <w:rPr>
                <w:szCs w:val="24"/>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p>
        </w:tc>
        <w:tc>
          <w:tcPr>
            <w:tcW w:w="4394" w:type="dxa"/>
          </w:tcPr>
          <w:p w:rsidR="00210AB7" w:rsidRDefault="00210AB7" w:rsidP="00210AB7">
            <w:pPr>
              <w:pStyle w:val="DefaultText"/>
              <w:numPr>
                <w:ilvl w:val="0"/>
                <w:numId w:val="3"/>
              </w:numPr>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sz w:val="22"/>
              </w:rPr>
            </w:pPr>
            <w:r>
              <w:rPr>
                <w:rStyle w:val="InitialStyle"/>
                <w:rFonts w:ascii="Arial" w:hAnsi="Arial"/>
                <w:sz w:val="22"/>
              </w:rPr>
              <w:t>Ensure all guards are in place. E.g. drill and chuck guards</w:t>
            </w:r>
          </w:p>
          <w:p w:rsidR="00210AB7" w:rsidRDefault="00210AB7" w:rsidP="00210AB7">
            <w:pPr>
              <w:pStyle w:val="DefaultText"/>
              <w:numPr>
                <w:ilvl w:val="0"/>
                <w:numId w:val="3"/>
              </w:numPr>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sz w:val="22"/>
              </w:rPr>
            </w:pPr>
            <w:r>
              <w:rPr>
                <w:rStyle w:val="InitialStyle"/>
                <w:rFonts w:ascii="Arial" w:hAnsi="Arial"/>
                <w:sz w:val="22"/>
              </w:rPr>
              <w:t xml:space="preserve">Wear appropriate clothing, tie back long hair and remove hanging  jewellery </w:t>
            </w:r>
          </w:p>
          <w:p w:rsidR="00210AB7" w:rsidRDefault="00210AB7" w:rsidP="00210AB7">
            <w:pPr>
              <w:pStyle w:val="DefaultText"/>
              <w:numPr>
                <w:ilvl w:val="0"/>
                <w:numId w:val="3"/>
              </w:numPr>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sz w:val="22"/>
              </w:rPr>
            </w:pPr>
            <w:r>
              <w:rPr>
                <w:rStyle w:val="InitialStyle"/>
                <w:rFonts w:ascii="Arial" w:hAnsi="Arial"/>
                <w:sz w:val="22"/>
              </w:rPr>
              <w:t>Readily accessible stop controls that are easy to use and can be activated from the operators position. If not then additional emergency stop buttons must be fitted. These will need to be made known to all machine operators.</w:t>
            </w:r>
          </w:p>
          <w:p w:rsidR="00210AB7" w:rsidRDefault="00210AB7" w:rsidP="00210AB7">
            <w:pPr>
              <w:pStyle w:val="DefaultText"/>
              <w:numPr>
                <w:ilvl w:val="0"/>
                <w:numId w:val="3"/>
              </w:numPr>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sz w:val="22"/>
              </w:rPr>
            </w:pPr>
            <w:r>
              <w:rPr>
                <w:rStyle w:val="InitialStyle"/>
                <w:rFonts w:ascii="Arial" w:hAnsi="Arial"/>
                <w:sz w:val="22"/>
              </w:rPr>
              <w:t>Emergency stop buttons must be located around the workshop and be clearly marked with the appropriate sign. They must be set to “0 volts” bringing all workshop machinery to a halt.</w:t>
            </w:r>
          </w:p>
          <w:p w:rsidR="00210AB7" w:rsidRDefault="00210AB7" w:rsidP="00210AB7">
            <w:pPr>
              <w:pStyle w:val="DefaultText"/>
              <w:numPr>
                <w:ilvl w:val="0"/>
                <w:numId w:val="3"/>
              </w:numPr>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sz w:val="22"/>
              </w:rPr>
            </w:pPr>
            <w:r>
              <w:rPr>
                <w:rStyle w:val="InitialStyle"/>
                <w:rFonts w:ascii="Arial" w:hAnsi="Arial"/>
                <w:sz w:val="22"/>
              </w:rPr>
              <w:t xml:space="preserve">Emergency stops should be checked </w:t>
            </w:r>
            <w:r>
              <w:rPr>
                <w:rStyle w:val="InitialStyle"/>
                <w:rFonts w:ascii="Arial" w:hAnsi="Arial"/>
                <w:sz w:val="22"/>
              </w:rPr>
              <w:lastRenderedPageBreak/>
              <w:t xml:space="preserve">on a regular basis and kept accessible at all times. </w:t>
            </w:r>
          </w:p>
          <w:p w:rsidR="00210AB7" w:rsidRDefault="00210AB7" w:rsidP="00210AB7">
            <w:pPr>
              <w:pStyle w:val="DefaultText"/>
              <w:numPr>
                <w:ilvl w:val="0"/>
                <w:numId w:val="3"/>
              </w:numPr>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sz w:val="22"/>
              </w:rPr>
            </w:pPr>
            <w:r>
              <w:rPr>
                <w:rStyle w:val="InitialStyle"/>
                <w:rFonts w:ascii="Arial" w:hAnsi="Arial"/>
                <w:sz w:val="22"/>
              </w:rPr>
              <w:t>Loose clothing must be removed or securely fastened back. Jewellery, which could become entangled, must be removed.</w:t>
            </w:r>
          </w:p>
          <w:p w:rsidR="00210AB7" w:rsidRDefault="00210AB7" w:rsidP="00210AB7">
            <w:pPr>
              <w:pStyle w:val="DefaultText"/>
              <w:numPr>
                <w:ilvl w:val="0"/>
                <w:numId w:val="3"/>
              </w:numPr>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sz w:val="22"/>
              </w:rPr>
            </w:pPr>
            <w:r>
              <w:rPr>
                <w:rStyle w:val="InitialStyle"/>
                <w:rFonts w:ascii="Arial" w:hAnsi="Arial"/>
                <w:sz w:val="22"/>
              </w:rPr>
              <w:t>Students must not use equipment unless supervised and must be instructed in the safe use of the machine with regular reminders to reinforce this point.</w:t>
            </w:r>
          </w:p>
          <w:p w:rsidR="00210AB7" w:rsidRDefault="00210AB7" w:rsidP="00210AB7">
            <w:pPr>
              <w:pStyle w:val="DefaultText"/>
              <w:numPr>
                <w:ilvl w:val="0"/>
                <w:numId w:val="3"/>
              </w:numPr>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cs="Arial"/>
              </w:rPr>
            </w:pPr>
            <w:r>
              <w:rPr>
                <w:rStyle w:val="InitialStyle"/>
                <w:rFonts w:ascii="Arial" w:hAnsi="Arial"/>
                <w:sz w:val="22"/>
              </w:rPr>
              <w:t>Fixed equipment should be regularly inspected by Technology Department Staff for obvious defects.</w:t>
            </w:r>
          </w:p>
          <w:p w:rsidR="00210AB7" w:rsidRDefault="00210AB7" w:rsidP="00210AB7">
            <w:pPr>
              <w:pStyle w:val="DefaultText"/>
              <w:numPr>
                <w:ilvl w:val="0"/>
                <w:numId w:val="3"/>
              </w:numPr>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Fonts w:cs="Arial"/>
              </w:rPr>
            </w:pPr>
            <w:r>
              <w:rPr>
                <w:rStyle w:val="InitialStyle"/>
                <w:rFonts w:ascii="Arial" w:hAnsi="Arial"/>
                <w:sz w:val="22"/>
              </w:rPr>
              <w:t>Any fixed equipment found to be faulty must be removed from service by isolating the power supply, so that it cannot be inadvertently switched on, and attaching a notice.</w:t>
            </w:r>
          </w:p>
        </w:tc>
        <w:tc>
          <w:tcPr>
            <w:tcW w:w="2948" w:type="dxa"/>
          </w:tcPr>
          <w:p w:rsidR="00210AB7" w:rsidRPr="00123A60" w:rsidRDefault="00210AB7" w:rsidP="00870DD3">
            <w:pPr>
              <w:widowControl w:val="0"/>
              <w:rPr>
                <w:szCs w:val="24"/>
              </w:rPr>
            </w:pPr>
          </w:p>
        </w:tc>
        <w:tc>
          <w:tcPr>
            <w:tcW w:w="1021" w:type="dxa"/>
          </w:tcPr>
          <w:p w:rsidR="00210AB7" w:rsidRPr="00123A60" w:rsidRDefault="00210AB7" w:rsidP="00A82102">
            <w:pPr>
              <w:rPr>
                <w:szCs w:val="24"/>
              </w:rPr>
            </w:pPr>
            <w:r w:rsidRPr="00821C93">
              <w:rPr>
                <w:b/>
              </w:rPr>
              <w:t>Minor</w:t>
            </w:r>
          </w:p>
        </w:tc>
        <w:tc>
          <w:tcPr>
            <w:tcW w:w="1134" w:type="dxa"/>
          </w:tcPr>
          <w:p w:rsidR="00210AB7" w:rsidRPr="00556878" w:rsidRDefault="00210AB7" w:rsidP="006B3EAF">
            <w:pPr>
              <w:rPr>
                <w:rFonts w:cs="Arial"/>
                <w:sz w:val="20"/>
              </w:rPr>
            </w:pPr>
          </w:p>
        </w:tc>
        <w:tc>
          <w:tcPr>
            <w:tcW w:w="1190" w:type="dxa"/>
          </w:tcPr>
          <w:p w:rsidR="00210AB7" w:rsidRPr="00556878" w:rsidRDefault="00210AB7" w:rsidP="006B3EAF">
            <w:pPr>
              <w:rPr>
                <w:rFonts w:cs="Arial"/>
                <w:sz w:val="20"/>
              </w:rPr>
            </w:pPr>
          </w:p>
        </w:tc>
        <w:tc>
          <w:tcPr>
            <w:tcW w:w="1361" w:type="dxa"/>
          </w:tcPr>
          <w:p w:rsidR="00210AB7" w:rsidRPr="00556878" w:rsidRDefault="00210AB7" w:rsidP="006B3EAF">
            <w:pPr>
              <w:rPr>
                <w:rFonts w:cs="Arial"/>
                <w:sz w:val="20"/>
              </w:rPr>
            </w:pPr>
          </w:p>
        </w:tc>
      </w:tr>
      <w:tr w:rsidR="00210AB7" w:rsidTr="001E4C8A">
        <w:trPr>
          <w:trHeight w:val="800"/>
        </w:trPr>
        <w:tc>
          <w:tcPr>
            <w:tcW w:w="1526" w:type="dxa"/>
          </w:tcPr>
          <w:p w:rsidR="00210AB7" w:rsidRPr="00F2114F" w:rsidRDefault="00210AB7" w:rsidP="00A82102">
            <w:pPr>
              <w:rPr>
                <w:rFonts w:cs="Arial"/>
                <w:b/>
                <w:sz w:val="22"/>
              </w:rPr>
            </w:pPr>
          </w:p>
        </w:tc>
        <w:tc>
          <w:tcPr>
            <w:tcW w:w="2268" w:type="dxa"/>
          </w:tcPr>
          <w:p w:rsidR="00210AB7" w:rsidRPr="00123A60" w:rsidRDefault="00210AB7" w:rsidP="00A82102">
            <w:pPr>
              <w:rPr>
                <w:szCs w:val="24"/>
              </w:rPr>
            </w:pPr>
          </w:p>
        </w:tc>
        <w:tc>
          <w:tcPr>
            <w:tcW w:w="4394" w:type="dxa"/>
          </w:tcPr>
          <w:p w:rsidR="00210AB7" w:rsidRDefault="00210AB7" w:rsidP="00210AB7">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cs="Arial"/>
                <w:sz w:val="22"/>
              </w:rPr>
            </w:pPr>
          </w:p>
        </w:tc>
        <w:tc>
          <w:tcPr>
            <w:tcW w:w="2948" w:type="dxa"/>
          </w:tcPr>
          <w:p w:rsidR="00210AB7" w:rsidRPr="00123A60" w:rsidRDefault="00210AB7" w:rsidP="00870DD3">
            <w:pPr>
              <w:widowControl w:val="0"/>
              <w:rPr>
                <w:szCs w:val="24"/>
              </w:rPr>
            </w:pPr>
          </w:p>
        </w:tc>
        <w:tc>
          <w:tcPr>
            <w:tcW w:w="1021" w:type="dxa"/>
          </w:tcPr>
          <w:p w:rsidR="00210AB7" w:rsidRPr="00123A60" w:rsidRDefault="00210AB7" w:rsidP="00A82102">
            <w:pPr>
              <w:rPr>
                <w:szCs w:val="24"/>
              </w:rPr>
            </w:pPr>
          </w:p>
        </w:tc>
        <w:tc>
          <w:tcPr>
            <w:tcW w:w="1134" w:type="dxa"/>
          </w:tcPr>
          <w:p w:rsidR="00210AB7" w:rsidRPr="00556878" w:rsidRDefault="00210AB7" w:rsidP="006B3EAF">
            <w:pPr>
              <w:rPr>
                <w:rFonts w:cs="Arial"/>
                <w:sz w:val="20"/>
              </w:rPr>
            </w:pPr>
          </w:p>
        </w:tc>
        <w:tc>
          <w:tcPr>
            <w:tcW w:w="1190" w:type="dxa"/>
          </w:tcPr>
          <w:p w:rsidR="00210AB7" w:rsidRPr="00556878" w:rsidRDefault="00210AB7" w:rsidP="006B3EAF">
            <w:pPr>
              <w:rPr>
                <w:rFonts w:cs="Arial"/>
                <w:sz w:val="20"/>
              </w:rPr>
            </w:pPr>
          </w:p>
        </w:tc>
        <w:tc>
          <w:tcPr>
            <w:tcW w:w="1361" w:type="dxa"/>
          </w:tcPr>
          <w:p w:rsidR="00210AB7" w:rsidRPr="00556878" w:rsidRDefault="00210AB7" w:rsidP="006B3EAF">
            <w:pPr>
              <w:rPr>
                <w:rFonts w:cs="Arial"/>
                <w:sz w:val="20"/>
              </w:rPr>
            </w:pPr>
          </w:p>
        </w:tc>
      </w:tr>
      <w:tr w:rsidR="00210AB7" w:rsidTr="001E4C8A">
        <w:trPr>
          <w:trHeight w:val="800"/>
        </w:trPr>
        <w:tc>
          <w:tcPr>
            <w:tcW w:w="1526" w:type="dxa"/>
          </w:tcPr>
          <w:p w:rsidR="00210AB7" w:rsidRPr="00F2114F" w:rsidRDefault="00210AB7" w:rsidP="00A82102">
            <w:pPr>
              <w:rPr>
                <w:rFonts w:cs="Arial"/>
                <w:b/>
                <w:sz w:val="22"/>
              </w:rPr>
            </w:pPr>
          </w:p>
        </w:tc>
        <w:tc>
          <w:tcPr>
            <w:tcW w:w="2268" w:type="dxa"/>
          </w:tcPr>
          <w:p w:rsidR="00210AB7" w:rsidRPr="00123A60" w:rsidRDefault="00210AB7" w:rsidP="00A82102">
            <w:pPr>
              <w:rPr>
                <w:szCs w:val="24"/>
              </w:rPr>
            </w:pPr>
          </w:p>
        </w:tc>
        <w:tc>
          <w:tcPr>
            <w:tcW w:w="4394" w:type="dxa"/>
          </w:tcPr>
          <w:p w:rsidR="00210AB7" w:rsidRDefault="00210AB7" w:rsidP="00210AB7">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cs="Arial"/>
                <w:sz w:val="22"/>
              </w:rPr>
            </w:pPr>
          </w:p>
        </w:tc>
        <w:tc>
          <w:tcPr>
            <w:tcW w:w="2948" w:type="dxa"/>
          </w:tcPr>
          <w:p w:rsidR="00210AB7" w:rsidRPr="00123A60" w:rsidRDefault="00210AB7" w:rsidP="00870DD3">
            <w:pPr>
              <w:widowControl w:val="0"/>
              <w:rPr>
                <w:szCs w:val="24"/>
              </w:rPr>
            </w:pPr>
          </w:p>
        </w:tc>
        <w:tc>
          <w:tcPr>
            <w:tcW w:w="1021" w:type="dxa"/>
          </w:tcPr>
          <w:p w:rsidR="00210AB7" w:rsidRPr="00123A60" w:rsidRDefault="00210AB7" w:rsidP="00A82102">
            <w:pPr>
              <w:rPr>
                <w:szCs w:val="24"/>
              </w:rPr>
            </w:pPr>
          </w:p>
        </w:tc>
        <w:tc>
          <w:tcPr>
            <w:tcW w:w="1134" w:type="dxa"/>
          </w:tcPr>
          <w:p w:rsidR="00210AB7" w:rsidRPr="00556878" w:rsidRDefault="00210AB7" w:rsidP="006B3EAF">
            <w:pPr>
              <w:rPr>
                <w:rFonts w:cs="Arial"/>
                <w:sz w:val="20"/>
              </w:rPr>
            </w:pPr>
          </w:p>
        </w:tc>
        <w:tc>
          <w:tcPr>
            <w:tcW w:w="1190" w:type="dxa"/>
          </w:tcPr>
          <w:p w:rsidR="00210AB7" w:rsidRPr="00556878" w:rsidRDefault="00210AB7" w:rsidP="006B3EAF">
            <w:pPr>
              <w:rPr>
                <w:rFonts w:cs="Arial"/>
                <w:sz w:val="20"/>
              </w:rPr>
            </w:pPr>
          </w:p>
        </w:tc>
        <w:tc>
          <w:tcPr>
            <w:tcW w:w="1361" w:type="dxa"/>
          </w:tcPr>
          <w:p w:rsidR="00210AB7" w:rsidRPr="00556878" w:rsidRDefault="00210AB7" w:rsidP="006B3EAF">
            <w:pPr>
              <w:rPr>
                <w:rFonts w:cs="Arial"/>
                <w:sz w:val="20"/>
              </w:rPr>
            </w:pPr>
          </w:p>
        </w:tc>
      </w:tr>
      <w:tr w:rsidR="00210AB7" w:rsidTr="001E4C8A">
        <w:trPr>
          <w:trHeight w:val="800"/>
        </w:trPr>
        <w:tc>
          <w:tcPr>
            <w:tcW w:w="1526" w:type="dxa"/>
          </w:tcPr>
          <w:p w:rsidR="00210AB7" w:rsidRPr="00F2114F" w:rsidRDefault="00210AB7" w:rsidP="00A82102">
            <w:pPr>
              <w:rPr>
                <w:rFonts w:cs="Arial"/>
                <w:b/>
                <w:sz w:val="22"/>
              </w:rPr>
            </w:pPr>
          </w:p>
        </w:tc>
        <w:tc>
          <w:tcPr>
            <w:tcW w:w="2268" w:type="dxa"/>
          </w:tcPr>
          <w:p w:rsidR="00210AB7" w:rsidRPr="00123A60" w:rsidRDefault="00210AB7" w:rsidP="00A82102">
            <w:pPr>
              <w:rPr>
                <w:szCs w:val="24"/>
              </w:rPr>
            </w:pPr>
          </w:p>
        </w:tc>
        <w:tc>
          <w:tcPr>
            <w:tcW w:w="4394" w:type="dxa"/>
          </w:tcPr>
          <w:p w:rsidR="00210AB7" w:rsidRDefault="00210AB7" w:rsidP="00210AB7">
            <w:pPr>
              <w:pStyle w:val="a"/>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ascii="Arial" w:hAnsi="Arial" w:cs="Arial"/>
                <w:sz w:val="22"/>
              </w:rPr>
            </w:pPr>
          </w:p>
        </w:tc>
        <w:tc>
          <w:tcPr>
            <w:tcW w:w="2948" w:type="dxa"/>
          </w:tcPr>
          <w:p w:rsidR="00210AB7" w:rsidRPr="00123A60" w:rsidRDefault="00210AB7" w:rsidP="00870DD3">
            <w:pPr>
              <w:widowControl w:val="0"/>
              <w:rPr>
                <w:szCs w:val="24"/>
              </w:rPr>
            </w:pPr>
          </w:p>
        </w:tc>
        <w:tc>
          <w:tcPr>
            <w:tcW w:w="1021" w:type="dxa"/>
          </w:tcPr>
          <w:p w:rsidR="00210AB7" w:rsidRPr="00123A60" w:rsidRDefault="00210AB7" w:rsidP="00A82102">
            <w:pPr>
              <w:rPr>
                <w:szCs w:val="24"/>
              </w:rPr>
            </w:pPr>
          </w:p>
        </w:tc>
        <w:tc>
          <w:tcPr>
            <w:tcW w:w="1134" w:type="dxa"/>
          </w:tcPr>
          <w:p w:rsidR="00210AB7" w:rsidRPr="00556878" w:rsidRDefault="00210AB7" w:rsidP="006B3EAF">
            <w:pPr>
              <w:rPr>
                <w:rFonts w:cs="Arial"/>
                <w:sz w:val="20"/>
              </w:rPr>
            </w:pPr>
          </w:p>
        </w:tc>
        <w:tc>
          <w:tcPr>
            <w:tcW w:w="1190" w:type="dxa"/>
          </w:tcPr>
          <w:p w:rsidR="00210AB7" w:rsidRPr="00556878" w:rsidRDefault="00210AB7" w:rsidP="006B3EAF">
            <w:pPr>
              <w:rPr>
                <w:rFonts w:cs="Arial"/>
                <w:sz w:val="20"/>
              </w:rPr>
            </w:pPr>
          </w:p>
        </w:tc>
        <w:tc>
          <w:tcPr>
            <w:tcW w:w="1361" w:type="dxa"/>
          </w:tcPr>
          <w:p w:rsidR="00210AB7" w:rsidRPr="00556878" w:rsidRDefault="00210AB7" w:rsidP="006B3EAF">
            <w:pPr>
              <w:rPr>
                <w:rFonts w:cs="Arial"/>
                <w:sz w:val="20"/>
              </w:rPr>
            </w:pPr>
          </w:p>
        </w:tc>
      </w:tr>
      <w:tr w:rsidR="00210AB7" w:rsidTr="001E4C8A">
        <w:trPr>
          <w:trHeight w:val="800"/>
        </w:trPr>
        <w:tc>
          <w:tcPr>
            <w:tcW w:w="1526" w:type="dxa"/>
          </w:tcPr>
          <w:p w:rsidR="00210AB7" w:rsidRPr="00F2114F" w:rsidRDefault="00210AB7" w:rsidP="00A82102">
            <w:pPr>
              <w:rPr>
                <w:rFonts w:cs="Arial"/>
                <w:b/>
                <w:sz w:val="22"/>
              </w:rPr>
            </w:pPr>
          </w:p>
        </w:tc>
        <w:tc>
          <w:tcPr>
            <w:tcW w:w="2268" w:type="dxa"/>
          </w:tcPr>
          <w:p w:rsidR="00210AB7" w:rsidRPr="00123A60" w:rsidRDefault="00210AB7" w:rsidP="00A82102">
            <w:pPr>
              <w:rPr>
                <w:szCs w:val="24"/>
              </w:rPr>
            </w:pPr>
          </w:p>
        </w:tc>
        <w:tc>
          <w:tcPr>
            <w:tcW w:w="4394" w:type="dxa"/>
          </w:tcPr>
          <w:p w:rsidR="00210AB7" w:rsidRDefault="00210AB7" w:rsidP="00210AB7">
            <w:pPr>
              <w:pStyle w:val="a"/>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ascii="Arial" w:hAnsi="Arial"/>
                <w:sz w:val="22"/>
                <w:lang w:val="en-GB"/>
              </w:rPr>
            </w:pPr>
          </w:p>
        </w:tc>
        <w:tc>
          <w:tcPr>
            <w:tcW w:w="2948" w:type="dxa"/>
          </w:tcPr>
          <w:p w:rsidR="00210AB7" w:rsidRPr="00123A60" w:rsidRDefault="00210AB7" w:rsidP="00870DD3">
            <w:pPr>
              <w:widowControl w:val="0"/>
              <w:rPr>
                <w:szCs w:val="24"/>
              </w:rPr>
            </w:pPr>
          </w:p>
        </w:tc>
        <w:tc>
          <w:tcPr>
            <w:tcW w:w="1021" w:type="dxa"/>
          </w:tcPr>
          <w:p w:rsidR="00210AB7" w:rsidRPr="00123A60" w:rsidRDefault="00210AB7" w:rsidP="00A82102">
            <w:pPr>
              <w:rPr>
                <w:szCs w:val="24"/>
              </w:rPr>
            </w:pPr>
          </w:p>
        </w:tc>
        <w:tc>
          <w:tcPr>
            <w:tcW w:w="1134" w:type="dxa"/>
          </w:tcPr>
          <w:p w:rsidR="00210AB7" w:rsidRPr="00556878" w:rsidRDefault="00210AB7" w:rsidP="006B3EAF">
            <w:pPr>
              <w:rPr>
                <w:rFonts w:cs="Arial"/>
                <w:sz w:val="20"/>
              </w:rPr>
            </w:pPr>
          </w:p>
        </w:tc>
        <w:tc>
          <w:tcPr>
            <w:tcW w:w="1190" w:type="dxa"/>
          </w:tcPr>
          <w:p w:rsidR="00210AB7" w:rsidRPr="00556878" w:rsidRDefault="00210AB7" w:rsidP="006B3EAF">
            <w:pPr>
              <w:rPr>
                <w:rFonts w:cs="Arial"/>
                <w:sz w:val="20"/>
              </w:rPr>
            </w:pPr>
          </w:p>
        </w:tc>
        <w:tc>
          <w:tcPr>
            <w:tcW w:w="1361" w:type="dxa"/>
          </w:tcPr>
          <w:p w:rsidR="00210AB7" w:rsidRPr="00556878" w:rsidRDefault="00210AB7"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lastRenderedPageBreak/>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47C87EC"/>
    <w:lvl w:ilvl="0">
      <w:numFmt w:val="decimal"/>
      <w:lvlText w:val="*"/>
      <w:lvlJc w:val="left"/>
    </w:lvl>
  </w:abstractNum>
  <w:abstractNum w:abstractNumId="1">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E4C8A"/>
    <w:rsid w:val="001E4CE0"/>
    <w:rsid w:val="00210AB7"/>
    <w:rsid w:val="00384085"/>
    <w:rsid w:val="003C5775"/>
    <w:rsid w:val="00427B13"/>
    <w:rsid w:val="004703AA"/>
    <w:rsid w:val="004A6755"/>
    <w:rsid w:val="004F20BE"/>
    <w:rsid w:val="00753C3C"/>
    <w:rsid w:val="0076471E"/>
    <w:rsid w:val="007B7AC5"/>
    <w:rsid w:val="00817AE6"/>
    <w:rsid w:val="008551D9"/>
    <w:rsid w:val="00870DD3"/>
    <w:rsid w:val="008A7123"/>
    <w:rsid w:val="008F4628"/>
    <w:rsid w:val="0091419E"/>
    <w:rsid w:val="00B0373C"/>
    <w:rsid w:val="00B22095"/>
    <w:rsid w:val="00C80932"/>
    <w:rsid w:val="00DC03ED"/>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210AB7"/>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210AB7"/>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2012-10-26T07:18:00Z</dcterms:created>
  <dcterms:modified xsi:type="dcterms:W3CDTF">2016-05-23T08:30:00Z</dcterms:modified>
</cp:coreProperties>
</file>